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C9006" w14:textId="77777777" w:rsidR="00EB78BF" w:rsidRPr="00EB78BF" w:rsidRDefault="002E0F64" w:rsidP="00EB78BF">
      <w:pPr>
        <w:spacing w:after="160" w:line="288" w:lineRule="auto"/>
        <w:jc w:val="center"/>
        <w:rPr>
          <w:rFonts w:ascii="Times New Roman" w:eastAsia="Times New Roman" w:hAnsi="Times New Roman" w:cs="Times New Roman"/>
          <w:b/>
          <w:iCs/>
          <w:sz w:val="32"/>
          <w:szCs w:val="36"/>
        </w:rPr>
      </w:pPr>
      <w:r w:rsidRPr="00EB78BF">
        <w:rPr>
          <w:rFonts w:ascii="Times New Roman" w:eastAsia="Times New Roman" w:hAnsi="Times New Roman" w:cs="Times New Roman"/>
          <w:b/>
          <w:iCs/>
          <w:sz w:val="32"/>
          <w:szCs w:val="36"/>
        </w:rPr>
        <w:t>Những Lời Khai Thị Trí Huệ Trong Kinh Kim Cang</w:t>
      </w:r>
    </w:p>
    <w:p w14:paraId="3BD5AF9E" w14:textId="757AD2F9" w:rsidR="002E0F64" w:rsidRPr="00EB78BF" w:rsidRDefault="002E0F64" w:rsidP="00EB78BF">
      <w:pPr>
        <w:spacing w:after="0" w:line="288" w:lineRule="auto"/>
        <w:rPr>
          <w:rFonts w:ascii="Times New Roman" w:eastAsia="Times New Roman" w:hAnsi="Times New Roman" w:cs="Times New Roman"/>
          <w:iCs/>
          <w:sz w:val="28"/>
          <w:szCs w:val="28"/>
        </w:rPr>
      </w:pPr>
      <w:r w:rsidRPr="00EB78BF">
        <w:rPr>
          <w:rFonts w:ascii="Times New Roman" w:eastAsia="Times New Roman" w:hAnsi="Times New Roman" w:cs="Times New Roman"/>
          <w:b/>
          <w:iCs/>
          <w:sz w:val="28"/>
          <w:szCs w:val="28"/>
        </w:rPr>
        <w:t>Chủ Đề 455:</w:t>
      </w:r>
      <w:r w:rsidRPr="00EB78BF">
        <w:rPr>
          <w:rFonts w:ascii="Times New Roman" w:eastAsia="Times New Roman" w:hAnsi="Times New Roman" w:cs="Times New Roman"/>
          <w:iCs/>
          <w:sz w:val="28"/>
          <w:szCs w:val="28"/>
        </w:rPr>
        <w:t xml:space="preserve"> </w:t>
      </w:r>
      <w:r w:rsidRPr="00EB78BF">
        <w:rPr>
          <w:rFonts w:ascii="Times New Roman" w:eastAsia="Times New Roman" w:hAnsi="Times New Roman" w:cs="Times New Roman"/>
          <w:b/>
          <w:bCs/>
          <w:sz w:val="28"/>
          <w:szCs w:val="28"/>
        </w:rPr>
        <w:t xml:space="preserve">Phật Nói Năm Trăm Năm Sau, Người Trì Giới Tu Phước, Có Thể Sanh Tín Tâm, Liền Có Thể Nhất Niệm Tương Ưng. </w:t>
      </w:r>
      <w:r w:rsidRPr="00EB78BF">
        <w:rPr>
          <w:rFonts w:ascii="Times New Roman" w:eastAsia="Times New Roman" w:hAnsi="Times New Roman" w:cs="Times New Roman"/>
          <w:b/>
          <w:sz w:val="28"/>
          <w:szCs w:val="28"/>
        </w:rPr>
        <w:t>Nếu Có Thể Nghe Kinh Mà Sanh Lòng Tin Chân Thật, Trần Cảnh Đều Là Hư Vọng, Không Bị Trói Buộc, Liền Nhập Vào Cửa Bát Nhã</w:t>
      </w:r>
    </w:p>
    <w:p w14:paraId="30AA7E7A" w14:textId="29E14F1F" w:rsidR="00F82588" w:rsidRDefault="00F82588" w:rsidP="00F82588">
      <w:pPr>
        <w:spacing w:after="0" w:line="288" w:lineRule="auto"/>
        <w:rPr>
          <w:rFonts w:ascii="Times New Roman" w:eastAsia="Times New Roman" w:hAnsi="Times New Roman" w:cs="Times New Roman"/>
          <w:b/>
          <w:bCs/>
          <w:sz w:val="28"/>
          <w:szCs w:val="28"/>
        </w:rPr>
      </w:pPr>
      <w:r w:rsidRPr="00F82588">
        <w:rPr>
          <w:rFonts w:ascii="Times New Roman" w:eastAsia="Times New Roman" w:hAnsi="Times New Roman" w:cs="Times New Roman"/>
          <w:b/>
          <w:bCs/>
          <w:sz w:val="28"/>
          <w:szCs w:val="28"/>
        </w:rPr>
        <w:t>Chủ giảng:</w:t>
      </w:r>
      <w:r w:rsidRPr="00F82588">
        <w:rPr>
          <w:rFonts w:ascii="Times New Roman" w:eastAsia="Times New Roman" w:hAnsi="Times New Roman" w:cs="Times New Roman"/>
          <w:bCs/>
          <w:sz w:val="28"/>
          <w:szCs w:val="28"/>
        </w:rPr>
        <w:t xml:space="preserve"> Pháp sư Tịnh Không</w:t>
      </w:r>
    </w:p>
    <w:p w14:paraId="0FBF07CF" w14:textId="70D18364" w:rsidR="002E0F64" w:rsidRPr="00EB78BF" w:rsidRDefault="002E0F64" w:rsidP="00EB78BF">
      <w:pPr>
        <w:spacing w:after="0" w:line="288" w:lineRule="auto"/>
        <w:rPr>
          <w:rFonts w:ascii="Times New Roman" w:eastAsia="Times New Roman" w:hAnsi="Times New Roman" w:cs="Times New Roman"/>
          <w:sz w:val="28"/>
          <w:szCs w:val="28"/>
        </w:rPr>
      </w:pPr>
      <w:r w:rsidRPr="00EB78BF">
        <w:rPr>
          <w:rFonts w:ascii="Times New Roman" w:eastAsia="Times New Roman" w:hAnsi="Times New Roman" w:cs="Times New Roman"/>
          <w:b/>
          <w:bCs/>
          <w:sz w:val="28"/>
          <w:szCs w:val="28"/>
        </w:rPr>
        <w:t>Thời gian:</w:t>
      </w:r>
      <w:r w:rsidRPr="00EB78BF">
        <w:rPr>
          <w:rFonts w:ascii="Times New Roman" w:eastAsia="Times New Roman" w:hAnsi="Times New Roman" w:cs="Times New Roman"/>
          <w:sz w:val="28"/>
          <w:szCs w:val="28"/>
        </w:rPr>
        <w:t xml:space="preserve"> Tháng 05 năm 1995</w:t>
      </w:r>
    </w:p>
    <w:p w14:paraId="2E9B47A6" w14:textId="77777777" w:rsidR="002E0F64" w:rsidRPr="00EB78BF" w:rsidRDefault="002E0F64" w:rsidP="00EB78BF">
      <w:pPr>
        <w:spacing w:after="0" w:line="288" w:lineRule="auto"/>
        <w:rPr>
          <w:rFonts w:ascii="Times New Roman" w:eastAsia="Times New Roman" w:hAnsi="Times New Roman" w:cs="Times New Roman"/>
          <w:sz w:val="28"/>
          <w:szCs w:val="28"/>
        </w:rPr>
      </w:pPr>
      <w:r w:rsidRPr="00EB78BF">
        <w:rPr>
          <w:rFonts w:ascii="Times New Roman" w:eastAsia="Times New Roman" w:hAnsi="Times New Roman" w:cs="Times New Roman"/>
          <w:b/>
          <w:bCs/>
          <w:sz w:val="28"/>
          <w:szCs w:val="28"/>
        </w:rPr>
        <w:t>Địa điểm:</w:t>
      </w:r>
      <w:r w:rsidRPr="00EB78BF">
        <w:rPr>
          <w:rFonts w:ascii="Times New Roman" w:eastAsia="Times New Roman" w:hAnsi="Times New Roman" w:cs="Times New Roman"/>
          <w:sz w:val="28"/>
          <w:szCs w:val="28"/>
        </w:rPr>
        <w:t xml:space="preserve"> Cư Sĩ Lâm Phật Giáo Singapore</w:t>
      </w:r>
    </w:p>
    <w:p w14:paraId="16186EAB" w14:textId="77777777" w:rsidR="002E0F64" w:rsidRPr="00EB78BF" w:rsidRDefault="002E0F64" w:rsidP="00EB78BF">
      <w:pPr>
        <w:spacing w:after="0" w:line="288" w:lineRule="auto"/>
        <w:rPr>
          <w:rFonts w:ascii="Times New Roman" w:eastAsia="Times New Roman" w:hAnsi="Times New Roman" w:cs="Times New Roman"/>
          <w:sz w:val="28"/>
          <w:szCs w:val="28"/>
        </w:rPr>
      </w:pPr>
      <w:r w:rsidRPr="00EB78BF">
        <w:rPr>
          <w:rFonts w:ascii="Times New Roman" w:eastAsia="Times New Roman" w:hAnsi="Times New Roman" w:cs="Times New Roman"/>
          <w:b/>
          <w:bCs/>
          <w:sz w:val="28"/>
          <w:szCs w:val="28"/>
        </w:rPr>
        <w:t>Trích lục từ:</w:t>
      </w:r>
      <w:r w:rsidRPr="00EB78BF">
        <w:rPr>
          <w:rFonts w:ascii="Times New Roman" w:eastAsia="Times New Roman" w:hAnsi="Times New Roman" w:cs="Times New Roman"/>
          <w:sz w:val="28"/>
          <w:szCs w:val="28"/>
        </w:rPr>
        <w:t xml:space="preserve"> Báo cáo nghiên cứu Kim Cang Bát Nhã (Tập 039)</w:t>
      </w:r>
    </w:p>
    <w:p w14:paraId="425A54E9" w14:textId="77777777" w:rsidR="002E0F64" w:rsidRPr="00EB78BF" w:rsidRDefault="002E0F64" w:rsidP="00EB78BF">
      <w:pPr>
        <w:spacing w:after="0" w:line="288" w:lineRule="auto"/>
        <w:rPr>
          <w:rFonts w:ascii="Times New Roman" w:eastAsia="Times New Roman" w:hAnsi="Times New Roman" w:cs="Times New Roman"/>
          <w:sz w:val="28"/>
          <w:szCs w:val="28"/>
        </w:rPr>
      </w:pPr>
      <w:r w:rsidRPr="00EB78BF">
        <w:rPr>
          <w:rFonts w:ascii="Times New Roman" w:eastAsia="Times New Roman" w:hAnsi="Times New Roman" w:cs="Times New Roman"/>
          <w:b/>
          <w:sz w:val="28"/>
          <w:szCs w:val="28"/>
        </w:rPr>
        <w:t>Chuyển ngữ:</w:t>
      </w:r>
      <w:r w:rsidRPr="00EB78BF">
        <w:rPr>
          <w:rFonts w:ascii="Times New Roman" w:eastAsia="Times New Roman" w:hAnsi="Times New Roman" w:cs="Times New Roman"/>
          <w:sz w:val="28"/>
          <w:szCs w:val="28"/>
        </w:rPr>
        <w:t xml:space="preserve"> Tịch Minh</w:t>
      </w:r>
    </w:p>
    <w:p w14:paraId="1E7850BA" w14:textId="052C2461" w:rsidR="002E0F64" w:rsidRPr="00EB78BF" w:rsidRDefault="00EB78BF" w:rsidP="00B84CC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8BDC07F" w14:textId="77777777" w:rsidR="0030175A" w:rsidRPr="00EB78BF" w:rsidRDefault="0030175A" w:rsidP="00EB78BF">
      <w:pPr>
        <w:spacing w:after="160" w:line="288" w:lineRule="auto"/>
        <w:ind w:firstLine="540"/>
        <w:jc w:val="both"/>
        <w:rPr>
          <w:rFonts w:ascii="Times New Roman" w:eastAsia="Times New Roman" w:hAnsi="Times New Roman" w:cs="Times New Roman"/>
          <w:b/>
          <w:sz w:val="28"/>
          <w:szCs w:val="28"/>
        </w:rPr>
      </w:pPr>
      <w:r w:rsidRPr="00EB78BF">
        <w:rPr>
          <w:rFonts w:ascii="Times New Roman" w:eastAsia="DFKai-SB" w:hAnsi="Times New Roman" w:cs="Times New Roman"/>
          <w:b/>
          <w:sz w:val="28"/>
          <w:szCs w:val="28"/>
        </w:rPr>
        <w:t>【</w:t>
      </w:r>
      <w:r w:rsidRPr="00EB78BF">
        <w:rPr>
          <w:rFonts w:ascii="Times New Roman" w:eastAsia="Times New Roman" w:hAnsi="Times New Roman" w:cs="Times New Roman"/>
          <w:b/>
          <w:sz w:val="28"/>
          <w:szCs w:val="28"/>
        </w:rPr>
        <w:t xml:space="preserve">Phật nói năm trăm năm sau, người trì giới tu phước, có thể sanh tín tâm, liền có thể </w:t>
      </w:r>
      <w:r w:rsidR="00DA60D4" w:rsidRPr="00EB78BF">
        <w:rPr>
          <w:rFonts w:ascii="Times New Roman" w:eastAsia="Times New Roman" w:hAnsi="Times New Roman" w:cs="Times New Roman"/>
          <w:b/>
          <w:sz w:val="28"/>
          <w:szCs w:val="28"/>
        </w:rPr>
        <w:t>nhất</w:t>
      </w:r>
      <w:r w:rsidRPr="00EB78BF">
        <w:rPr>
          <w:rFonts w:ascii="Times New Roman" w:eastAsia="Times New Roman" w:hAnsi="Times New Roman" w:cs="Times New Roman"/>
          <w:b/>
          <w:sz w:val="28"/>
          <w:szCs w:val="28"/>
        </w:rPr>
        <w:t xml:space="preserve"> niệm tương ưng. Nếu có thể nghe kinh </w:t>
      </w:r>
      <w:r w:rsidR="00DA60D4" w:rsidRPr="00EB78BF">
        <w:rPr>
          <w:rFonts w:ascii="Times New Roman" w:eastAsia="Times New Roman" w:hAnsi="Times New Roman" w:cs="Times New Roman"/>
          <w:b/>
          <w:sz w:val="28"/>
          <w:szCs w:val="28"/>
        </w:rPr>
        <w:t xml:space="preserve">mà </w:t>
      </w:r>
      <w:r w:rsidRPr="00EB78BF">
        <w:rPr>
          <w:rFonts w:ascii="Times New Roman" w:eastAsia="Times New Roman" w:hAnsi="Times New Roman" w:cs="Times New Roman"/>
          <w:b/>
          <w:sz w:val="28"/>
          <w:szCs w:val="28"/>
        </w:rPr>
        <w:t>sanh lòng tin chân thật, trần cảnh đều là hư vọng, không bị trói buộc, liền nhập vào cửa Bát Nhã.</w:t>
      </w:r>
      <w:r w:rsidRPr="00EB78BF">
        <w:rPr>
          <w:rFonts w:ascii="Times New Roman" w:eastAsia="DFKai-SB" w:hAnsi="Times New Roman" w:cs="Times New Roman"/>
          <w:b/>
          <w:sz w:val="28"/>
          <w:szCs w:val="28"/>
        </w:rPr>
        <w:t>】</w:t>
      </w:r>
    </w:p>
    <w:p w14:paraId="728E8234" w14:textId="77777777" w:rsidR="0030175A" w:rsidRPr="00EB78BF" w:rsidRDefault="00DA60D4" w:rsidP="00EB78BF">
      <w:pPr>
        <w:spacing w:after="160" w:line="288" w:lineRule="auto"/>
        <w:ind w:firstLine="540"/>
        <w:jc w:val="both"/>
        <w:rPr>
          <w:rFonts w:ascii="Times New Roman" w:eastAsia="Times New Roman" w:hAnsi="Times New Roman" w:cs="Times New Roman"/>
          <w:sz w:val="28"/>
          <w:szCs w:val="28"/>
        </w:rPr>
      </w:pPr>
      <w:r w:rsidRPr="00EB78BF">
        <w:rPr>
          <w:rFonts w:ascii="Times New Roman" w:hAnsi="Times New Roman" w:cs="Times New Roman"/>
          <w:sz w:val="28"/>
          <w:szCs w:val="28"/>
        </w:rPr>
        <w:t>Tôi thiết nghĩ ở đoạn này, sau khi quý vị đã nghe xong những lời giảng ở phần trước</w:t>
      </w:r>
      <w:r w:rsidR="0030175A" w:rsidRPr="00EB78BF">
        <w:rPr>
          <w:rFonts w:ascii="Times New Roman" w:eastAsia="Times New Roman" w:hAnsi="Times New Roman" w:cs="Times New Roman"/>
          <w:sz w:val="28"/>
          <w:szCs w:val="28"/>
        </w:rPr>
        <w:t xml:space="preserve">, thì đối với </w:t>
      </w:r>
      <w:r w:rsidRPr="00EB78BF">
        <w:rPr>
          <w:rFonts w:ascii="Times New Roman" w:eastAsia="Times New Roman" w:hAnsi="Times New Roman" w:cs="Times New Roman"/>
          <w:sz w:val="28"/>
          <w:szCs w:val="28"/>
        </w:rPr>
        <w:t>chữ “nhất</w:t>
      </w:r>
      <w:r w:rsidR="0030175A" w:rsidRPr="00EB78BF">
        <w:rPr>
          <w:rFonts w:ascii="Times New Roman" w:eastAsia="Times New Roman" w:hAnsi="Times New Roman" w:cs="Times New Roman"/>
          <w:sz w:val="28"/>
          <w:szCs w:val="28"/>
        </w:rPr>
        <w:t xml:space="preserve"> niệm</w:t>
      </w:r>
      <w:r w:rsidRPr="00EB78BF">
        <w:rPr>
          <w:rFonts w:ascii="Times New Roman" w:eastAsia="Times New Roman" w:hAnsi="Times New Roman" w:cs="Times New Roman"/>
          <w:sz w:val="28"/>
          <w:szCs w:val="28"/>
        </w:rPr>
        <w:t>”</w:t>
      </w:r>
      <w:r w:rsidR="0030175A" w:rsidRPr="00EB78BF">
        <w:rPr>
          <w:rFonts w:ascii="Times New Roman" w:eastAsia="Times New Roman" w:hAnsi="Times New Roman" w:cs="Times New Roman"/>
          <w:sz w:val="28"/>
          <w:szCs w:val="28"/>
        </w:rPr>
        <w:t xml:space="preserve"> này </w:t>
      </w:r>
      <w:r w:rsidR="00592CA3" w:rsidRPr="00EB78BF">
        <w:rPr>
          <w:rFonts w:ascii="Times New Roman" w:hAnsi="Times New Roman" w:cs="Times New Roman"/>
          <w:sz w:val="28"/>
          <w:szCs w:val="28"/>
        </w:rPr>
        <w:t>sẽ lập tức thấu hiểu</w:t>
      </w:r>
      <w:r w:rsidR="0030175A" w:rsidRPr="00EB78BF">
        <w:rPr>
          <w:rFonts w:ascii="Times New Roman" w:eastAsia="Times New Roman" w:hAnsi="Times New Roman" w:cs="Times New Roman"/>
          <w:sz w:val="28"/>
          <w:szCs w:val="28"/>
        </w:rPr>
        <w:t>. Trì giới là giữ pháp (tuân thủ quy củ), tu phước thì nhất định phải thấu rõ sâu sắc nhân quả; người hiểu rõ nhân quả mới tu phước, cho nên họ mới có thể sanh khởi tín tâm. Tín tâm thanh tịnh thì sanh thật tướng, đây chính là tương ưng, đây chính là có thể thâm nhập.</w:t>
      </w:r>
    </w:p>
    <w:p w14:paraId="6025FC53" w14:textId="3969D8ED" w:rsidR="0030175A" w:rsidRPr="00EB78BF" w:rsidRDefault="0030175A" w:rsidP="00EB78BF">
      <w:pPr>
        <w:spacing w:after="160" w:line="288" w:lineRule="auto"/>
        <w:ind w:firstLine="540"/>
        <w:jc w:val="both"/>
        <w:rPr>
          <w:rFonts w:ascii="Times New Roman" w:eastAsia="Times New Roman" w:hAnsi="Times New Roman" w:cs="Times New Roman"/>
          <w:sz w:val="28"/>
          <w:szCs w:val="28"/>
        </w:rPr>
      </w:pPr>
      <w:r w:rsidRPr="00EB78BF">
        <w:rPr>
          <w:rFonts w:ascii="Times New Roman" w:eastAsia="Times New Roman" w:hAnsi="Times New Roman" w:cs="Times New Roman"/>
          <w:sz w:val="28"/>
          <w:szCs w:val="28"/>
        </w:rPr>
        <w:t xml:space="preserve">Nếu có thể nghe kinh sanh lòng tin chân thật, tức là quý vị nghe những điều Thích Ca Mâu Ni Phật giảng trong </w:t>
      </w:r>
      <w:r w:rsidR="008F3DC8" w:rsidRPr="00EB78BF">
        <w:rPr>
          <w:rFonts w:ascii="Times New Roman" w:eastAsia="Times New Roman" w:hAnsi="Times New Roman" w:cs="Times New Roman"/>
          <w:sz w:val="28"/>
          <w:szCs w:val="28"/>
        </w:rPr>
        <w:t>“</w:t>
      </w:r>
      <w:r w:rsidRPr="00EB78BF">
        <w:rPr>
          <w:rFonts w:ascii="Times New Roman" w:eastAsia="Times New Roman" w:hAnsi="Times New Roman" w:cs="Times New Roman"/>
          <w:sz w:val="28"/>
          <w:szCs w:val="28"/>
        </w:rPr>
        <w:t>Kinh Kim Cang</w:t>
      </w:r>
      <w:r w:rsidR="008F3DC8" w:rsidRPr="00EB78BF">
        <w:rPr>
          <w:rFonts w:ascii="Times New Roman" w:eastAsia="Times New Roman" w:hAnsi="Times New Roman" w:cs="Times New Roman"/>
          <w:sz w:val="28"/>
          <w:szCs w:val="28"/>
        </w:rPr>
        <w:t>”</w:t>
      </w:r>
      <w:r w:rsidRPr="00EB78BF">
        <w:rPr>
          <w:rFonts w:ascii="Times New Roman" w:eastAsia="Times New Roman" w:hAnsi="Times New Roman" w:cs="Times New Roman"/>
          <w:sz w:val="28"/>
          <w:szCs w:val="28"/>
        </w:rPr>
        <w:t xml:space="preserve"> mà thật sự tin tưởng, hoàn toàn khẳng định và tiếp nhận, tín tâm không thoái chuyển, y giáo phụng hành. Biết rõ trần cảnh đều là </w:t>
      </w:r>
      <w:r w:rsidR="00DA60D4" w:rsidRPr="00EB78BF">
        <w:rPr>
          <w:rFonts w:ascii="Times New Roman" w:eastAsia="Times New Roman" w:hAnsi="Times New Roman" w:cs="Times New Roman"/>
          <w:sz w:val="28"/>
          <w:szCs w:val="28"/>
        </w:rPr>
        <w:t>hư vọng</w:t>
      </w:r>
      <w:r w:rsidRPr="00EB78BF">
        <w:rPr>
          <w:rFonts w:ascii="Times New Roman" w:eastAsia="Times New Roman" w:hAnsi="Times New Roman" w:cs="Times New Roman"/>
          <w:sz w:val="28"/>
          <w:szCs w:val="28"/>
        </w:rPr>
        <w:t xml:space="preserve">; trần cảnh chính là những gì đã nói ở trước, nhỏ thì như vi trần, lớn thì như thế giới, bao gồm cả thân tâm của chúng ta, </w:t>
      </w:r>
      <w:r w:rsidR="008F3DC8" w:rsidRPr="00EB78BF">
        <w:rPr>
          <w:rFonts w:ascii="Times New Roman" w:eastAsia="Times New Roman" w:hAnsi="Times New Roman" w:cs="Times New Roman"/>
          <w:sz w:val="28"/>
          <w:szCs w:val="28"/>
        </w:rPr>
        <w:t>“</w:t>
      </w:r>
      <w:r w:rsidRPr="00EB78BF">
        <w:rPr>
          <w:rFonts w:ascii="Times New Roman" w:eastAsia="Times New Roman" w:hAnsi="Times New Roman" w:cs="Times New Roman"/>
          <w:sz w:val="28"/>
          <w:szCs w:val="28"/>
        </w:rPr>
        <w:t>hết thảy pháp hữu vi, như mộng huyễn bọt bóng</w:t>
      </w:r>
      <w:r w:rsidR="008F3DC8" w:rsidRPr="00EB78BF">
        <w:rPr>
          <w:rFonts w:ascii="Times New Roman" w:eastAsia="Times New Roman" w:hAnsi="Times New Roman" w:cs="Times New Roman"/>
          <w:sz w:val="28"/>
          <w:szCs w:val="28"/>
        </w:rPr>
        <w:t>”</w:t>
      </w:r>
      <w:r w:rsidRPr="00EB78BF">
        <w:rPr>
          <w:rFonts w:ascii="Times New Roman" w:eastAsia="Times New Roman" w:hAnsi="Times New Roman" w:cs="Times New Roman"/>
          <w:sz w:val="28"/>
          <w:szCs w:val="28"/>
        </w:rPr>
        <w:t>, thảy đều không phải là chân thật.</w:t>
      </w:r>
    </w:p>
    <w:p w14:paraId="2C4DEAAC" w14:textId="77777777" w:rsidR="0030175A" w:rsidRPr="00EB78BF" w:rsidRDefault="0030175A" w:rsidP="00EB78BF">
      <w:pPr>
        <w:spacing w:after="160" w:line="288" w:lineRule="auto"/>
        <w:ind w:firstLine="540"/>
        <w:jc w:val="both"/>
        <w:rPr>
          <w:rFonts w:ascii="Times New Roman" w:eastAsia="Times New Roman" w:hAnsi="Times New Roman" w:cs="Times New Roman"/>
          <w:sz w:val="28"/>
          <w:szCs w:val="28"/>
        </w:rPr>
      </w:pPr>
      <w:r w:rsidRPr="00EB78BF">
        <w:rPr>
          <w:rFonts w:ascii="Times New Roman" w:eastAsia="Times New Roman" w:hAnsi="Times New Roman" w:cs="Times New Roman"/>
          <w:sz w:val="28"/>
          <w:szCs w:val="28"/>
        </w:rPr>
        <w:t xml:space="preserve">Trong các buổi giảng, tôi đã rất nhiều lần nhắc nhở, mười pháp giới y chánh trang nghiêm của chúng ta, rốt cuộc là cái gì? Chân tướng của nó chỉ là tướng tương tục của nhân quả sanh diệt chín trăm lần trong một sát-na mà thôi. Tướng tương tục của nghiệp nhân quả báo, đích xác là đương thể tức không, liễu bất khả đắc (hoàn toàn không thể được), trần cảnh đều là hư vọng. Nếu quả thật thấy rõ mười pháp giới y chánh trang nghiêm vốn dĩ là tướng tương tục của </w:t>
      </w:r>
      <w:r w:rsidRPr="00EB78BF">
        <w:rPr>
          <w:rFonts w:ascii="Times New Roman" w:eastAsia="Times New Roman" w:hAnsi="Times New Roman" w:cs="Times New Roman"/>
          <w:sz w:val="28"/>
          <w:szCs w:val="28"/>
        </w:rPr>
        <w:lastRenderedPageBreak/>
        <w:t>nghiệp nhân quả báo sanh diệt chín trăm lần trong một sát-na, sao quý vị lại không buông xuống! Quý vị tự nhiên sẽ buông xuống.</w:t>
      </w:r>
    </w:p>
    <w:p w14:paraId="44309F40" w14:textId="77777777" w:rsidR="0030175A" w:rsidRPr="00EB78BF" w:rsidRDefault="0030175A" w:rsidP="00EB78BF">
      <w:pPr>
        <w:spacing w:after="160" w:line="288" w:lineRule="auto"/>
        <w:ind w:firstLine="540"/>
        <w:jc w:val="both"/>
        <w:rPr>
          <w:rFonts w:ascii="Times New Roman" w:eastAsia="Times New Roman" w:hAnsi="Times New Roman" w:cs="Times New Roman"/>
          <w:sz w:val="28"/>
          <w:szCs w:val="28"/>
        </w:rPr>
      </w:pPr>
      <w:r w:rsidRPr="00EB78BF">
        <w:rPr>
          <w:rFonts w:ascii="Times New Roman" w:eastAsia="Times New Roman" w:hAnsi="Times New Roman" w:cs="Times New Roman"/>
          <w:sz w:val="28"/>
          <w:szCs w:val="28"/>
        </w:rPr>
        <w:t>Quý vị vẫn còn có phân biệt, vẫn còn có chấp trước chăng? Quyết định là không còn nữa. Không còn nữa, thì không bị trói buộc; sẽ không bị nó buộc ràng, sẽ không bị cảnh giới bên ngoài làm lay động. Nếu quý vị không thấu hiểu sự thật chân tướng này, quý vị ở trong cảnh giới này khởi vọng tưởng, khởi phân biệt, khởi chấp trước, thì vẫn là dùng tâm luân hồi làm việc luân hồi, như vậy là sai rồi.</w:t>
      </w:r>
    </w:p>
    <w:p w14:paraId="59815186" w14:textId="43AD96B1" w:rsidR="00572A10" w:rsidRPr="00EB78BF" w:rsidRDefault="0030175A" w:rsidP="00EB78BF">
      <w:pPr>
        <w:spacing w:after="160" w:line="288" w:lineRule="auto"/>
        <w:ind w:firstLine="540"/>
        <w:jc w:val="both"/>
        <w:rPr>
          <w:rFonts w:ascii="Times New Roman" w:hAnsi="Times New Roman" w:cs="Times New Roman"/>
          <w:sz w:val="28"/>
        </w:rPr>
      </w:pPr>
      <w:r w:rsidRPr="00EB78BF">
        <w:rPr>
          <w:rFonts w:ascii="Times New Roman" w:eastAsia="Times New Roman" w:hAnsi="Times New Roman" w:cs="Times New Roman"/>
          <w:sz w:val="28"/>
          <w:szCs w:val="28"/>
        </w:rPr>
        <w:t xml:space="preserve">Cảnh giới này thực sự mà nói, chính là cảnh giới </w:t>
      </w:r>
      <w:r w:rsidR="00DA60D4" w:rsidRPr="00EB78BF">
        <w:rPr>
          <w:rFonts w:ascii="Times New Roman" w:eastAsia="Times New Roman" w:hAnsi="Times New Roman" w:cs="Times New Roman"/>
          <w:sz w:val="28"/>
          <w:szCs w:val="28"/>
        </w:rPr>
        <w:t xml:space="preserve">của </w:t>
      </w:r>
      <w:r w:rsidRPr="00EB78BF">
        <w:rPr>
          <w:rFonts w:ascii="Times New Roman" w:eastAsia="Times New Roman" w:hAnsi="Times New Roman" w:cs="Times New Roman"/>
          <w:sz w:val="28"/>
          <w:szCs w:val="28"/>
        </w:rPr>
        <w:t xml:space="preserve">Pháp Thân Đại Sĩ mà trên kinh Đại Thừa đã giảng, đây là nhập vào cửa Bát Nhã, khai mở trí huệ Bát Nhã. Khai mở trí huệ Bát Nhã chính là </w:t>
      </w:r>
      <w:r w:rsidR="008F3DC8" w:rsidRPr="00EB78BF">
        <w:rPr>
          <w:rFonts w:ascii="Times New Roman" w:eastAsia="Times New Roman" w:hAnsi="Times New Roman" w:cs="Times New Roman"/>
          <w:sz w:val="28"/>
          <w:szCs w:val="28"/>
        </w:rPr>
        <w:t>“</w:t>
      </w:r>
      <w:r w:rsidRPr="00EB78BF">
        <w:rPr>
          <w:rFonts w:ascii="Times New Roman" w:eastAsia="Times New Roman" w:hAnsi="Times New Roman" w:cs="Times New Roman"/>
          <w:sz w:val="28"/>
          <w:szCs w:val="28"/>
        </w:rPr>
        <w:t>Minh tâm kiến tánh</w:t>
      </w:r>
      <w:r w:rsidR="008F3DC8" w:rsidRPr="00EB78BF">
        <w:rPr>
          <w:rFonts w:ascii="Times New Roman" w:eastAsia="Times New Roman" w:hAnsi="Times New Roman" w:cs="Times New Roman"/>
          <w:sz w:val="28"/>
          <w:szCs w:val="28"/>
        </w:rPr>
        <w:t>”</w:t>
      </w:r>
      <w:r w:rsidRPr="00EB78BF">
        <w:rPr>
          <w:rFonts w:ascii="Times New Roman" w:eastAsia="Times New Roman" w:hAnsi="Times New Roman" w:cs="Times New Roman"/>
          <w:sz w:val="28"/>
          <w:szCs w:val="28"/>
        </w:rPr>
        <w:t xml:space="preserve"> mà trong Tông môn thường nói.</w:t>
      </w:r>
    </w:p>
    <w:sectPr w:rsidR="00572A10" w:rsidRPr="00EB78BF" w:rsidSect="00EB78B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C42D8" w14:textId="77777777" w:rsidR="00EB78BF" w:rsidRDefault="00EB78BF" w:rsidP="00EB78BF">
      <w:pPr>
        <w:spacing w:after="0" w:line="240" w:lineRule="auto"/>
      </w:pPr>
      <w:r>
        <w:separator/>
      </w:r>
    </w:p>
  </w:endnote>
  <w:endnote w:type="continuationSeparator" w:id="0">
    <w:p w14:paraId="498FED05" w14:textId="77777777" w:rsidR="00EB78BF" w:rsidRDefault="00EB78BF" w:rsidP="00EB7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FD117" w14:textId="77777777" w:rsidR="00EB78BF" w:rsidRDefault="00EB78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C6845" w14:textId="17BA620F" w:rsidR="00EB78BF" w:rsidRPr="00EB78BF" w:rsidRDefault="00EB78BF" w:rsidP="00EB78BF">
    <w:pPr>
      <w:pStyle w:val="Footer"/>
      <w:tabs>
        <w:tab w:val="clear" w:pos="4513"/>
        <w:tab w:val="clear" w:pos="9026"/>
      </w:tabs>
      <w:jc w:val="center"/>
      <w:rPr>
        <w:rFonts w:ascii="Times New Roman" w:hAnsi="Times New Roman" w:cs="Times New Roman"/>
        <w:sz w:val="24"/>
      </w:rPr>
    </w:pPr>
    <w:r w:rsidRPr="00EB78BF">
      <w:rPr>
        <w:rFonts w:ascii="Times New Roman" w:hAnsi="Times New Roman" w:cs="Times New Roman"/>
        <w:sz w:val="24"/>
      </w:rPr>
      <w:fldChar w:fldCharType="begin"/>
    </w:r>
    <w:r w:rsidRPr="00EB78BF">
      <w:rPr>
        <w:rFonts w:ascii="Times New Roman" w:hAnsi="Times New Roman" w:cs="Times New Roman"/>
        <w:sz w:val="24"/>
      </w:rPr>
      <w:instrText xml:space="preserve"> PAGE  \* MERGEFORMAT </w:instrText>
    </w:r>
    <w:r w:rsidRPr="00EB78BF">
      <w:rPr>
        <w:rFonts w:ascii="Times New Roman" w:hAnsi="Times New Roman" w:cs="Times New Roman"/>
        <w:sz w:val="24"/>
      </w:rPr>
      <w:fldChar w:fldCharType="separate"/>
    </w:r>
    <w:r w:rsidRPr="00EB78BF">
      <w:rPr>
        <w:rFonts w:ascii="Times New Roman" w:hAnsi="Times New Roman" w:cs="Times New Roman"/>
        <w:noProof/>
        <w:sz w:val="24"/>
      </w:rPr>
      <w:t>1</w:t>
    </w:r>
    <w:r w:rsidRPr="00EB78B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B03EF" w14:textId="77777777" w:rsidR="00EB78BF" w:rsidRDefault="00EB78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3D9FC" w14:textId="77777777" w:rsidR="00EB78BF" w:rsidRDefault="00EB78BF" w:rsidP="00EB78BF">
      <w:pPr>
        <w:spacing w:after="0" w:line="240" w:lineRule="auto"/>
      </w:pPr>
      <w:r>
        <w:separator/>
      </w:r>
    </w:p>
  </w:footnote>
  <w:footnote w:type="continuationSeparator" w:id="0">
    <w:p w14:paraId="4C6B5848" w14:textId="77777777" w:rsidR="00EB78BF" w:rsidRDefault="00EB78BF" w:rsidP="00EB78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48587" w14:textId="77777777" w:rsidR="00EB78BF" w:rsidRDefault="00EB78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53009" w14:textId="77777777" w:rsidR="00EB78BF" w:rsidRDefault="00EB78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E9205" w14:textId="77777777" w:rsidR="00EB78BF" w:rsidRDefault="00EB78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7F47"/>
    <w:rsid w:val="000352CE"/>
    <w:rsid w:val="00184AA4"/>
    <w:rsid w:val="002E0F64"/>
    <w:rsid w:val="0030175A"/>
    <w:rsid w:val="00572A10"/>
    <w:rsid w:val="00577F47"/>
    <w:rsid w:val="00592CA3"/>
    <w:rsid w:val="0079251A"/>
    <w:rsid w:val="00806B7D"/>
    <w:rsid w:val="008F3DC8"/>
    <w:rsid w:val="00B84CC5"/>
    <w:rsid w:val="00DA60D4"/>
    <w:rsid w:val="00EB78BF"/>
    <w:rsid w:val="00F8258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078A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0175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0175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0175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0175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017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9">
    <w:name w:val="citation-79"/>
    <w:basedOn w:val="DefaultParagraphFont"/>
    <w:rsid w:val="0030175A"/>
  </w:style>
  <w:style w:type="character" w:customStyle="1" w:styleId="citation-78">
    <w:name w:val="citation-78"/>
    <w:basedOn w:val="DefaultParagraphFont"/>
    <w:rsid w:val="0030175A"/>
  </w:style>
  <w:style w:type="character" w:customStyle="1" w:styleId="citation-77">
    <w:name w:val="citation-77"/>
    <w:basedOn w:val="DefaultParagraphFont"/>
    <w:rsid w:val="0030175A"/>
  </w:style>
  <w:style w:type="character" w:customStyle="1" w:styleId="citation-76">
    <w:name w:val="citation-76"/>
    <w:basedOn w:val="DefaultParagraphFont"/>
    <w:rsid w:val="0030175A"/>
  </w:style>
  <w:style w:type="character" w:customStyle="1" w:styleId="citation-75">
    <w:name w:val="citation-75"/>
    <w:basedOn w:val="DefaultParagraphFont"/>
    <w:rsid w:val="0030175A"/>
  </w:style>
  <w:style w:type="character" w:customStyle="1" w:styleId="citation-74">
    <w:name w:val="citation-74"/>
    <w:basedOn w:val="DefaultParagraphFont"/>
    <w:rsid w:val="0030175A"/>
  </w:style>
  <w:style w:type="character" w:customStyle="1" w:styleId="citation-73">
    <w:name w:val="citation-73"/>
    <w:basedOn w:val="DefaultParagraphFont"/>
    <w:rsid w:val="0030175A"/>
  </w:style>
  <w:style w:type="character" w:customStyle="1" w:styleId="citation-72">
    <w:name w:val="citation-72"/>
    <w:basedOn w:val="DefaultParagraphFont"/>
    <w:rsid w:val="0030175A"/>
  </w:style>
  <w:style w:type="character" w:customStyle="1" w:styleId="citation-71">
    <w:name w:val="citation-71"/>
    <w:basedOn w:val="DefaultParagraphFont"/>
    <w:rsid w:val="0030175A"/>
  </w:style>
  <w:style w:type="character" w:customStyle="1" w:styleId="citation-70">
    <w:name w:val="citation-70"/>
    <w:basedOn w:val="DefaultParagraphFont"/>
    <w:rsid w:val="0030175A"/>
  </w:style>
  <w:style w:type="character" w:customStyle="1" w:styleId="citation-69">
    <w:name w:val="citation-69"/>
    <w:basedOn w:val="DefaultParagraphFont"/>
    <w:rsid w:val="0030175A"/>
  </w:style>
  <w:style w:type="character" w:customStyle="1" w:styleId="citation-68">
    <w:name w:val="citation-68"/>
    <w:basedOn w:val="DefaultParagraphFont"/>
    <w:rsid w:val="0030175A"/>
  </w:style>
  <w:style w:type="character" w:customStyle="1" w:styleId="citation-67">
    <w:name w:val="citation-67"/>
    <w:basedOn w:val="DefaultParagraphFont"/>
    <w:rsid w:val="0030175A"/>
  </w:style>
  <w:style w:type="character" w:customStyle="1" w:styleId="citation-66">
    <w:name w:val="citation-66"/>
    <w:basedOn w:val="DefaultParagraphFont"/>
    <w:rsid w:val="0030175A"/>
  </w:style>
  <w:style w:type="character" w:customStyle="1" w:styleId="citation-65">
    <w:name w:val="citation-65"/>
    <w:basedOn w:val="DefaultParagraphFont"/>
    <w:rsid w:val="0030175A"/>
  </w:style>
  <w:style w:type="character" w:customStyle="1" w:styleId="citation-64">
    <w:name w:val="citation-64"/>
    <w:basedOn w:val="DefaultParagraphFont"/>
    <w:rsid w:val="0030175A"/>
  </w:style>
  <w:style w:type="character" w:customStyle="1" w:styleId="citation-63">
    <w:name w:val="citation-63"/>
    <w:basedOn w:val="DefaultParagraphFont"/>
    <w:rsid w:val="0030175A"/>
  </w:style>
  <w:style w:type="character" w:customStyle="1" w:styleId="citation-62">
    <w:name w:val="citation-62"/>
    <w:basedOn w:val="DefaultParagraphFont"/>
    <w:rsid w:val="0030175A"/>
  </w:style>
  <w:style w:type="character" w:customStyle="1" w:styleId="citation-61">
    <w:name w:val="citation-61"/>
    <w:basedOn w:val="DefaultParagraphFont"/>
    <w:rsid w:val="0030175A"/>
  </w:style>
  <w:style w:type="character" w:customStyle="1" w:styleId="citation-60">
    <w:name w:val="citation-60"/>
    <w:basedOn w:val="DefaultParagraphFont"/>
    <w:rsid w:val="0030175A"/>
  </w:style>
  <w:style w:type="paragraph" w:styleId="Header">
    <w:name w:val="header"/>
    <w:basedOn w:val="Normal"/>
    <w:link w:val="HeaderChar"/>
    <w:uiPriority w:val="99"/>
    <w:unhideWhenUsed/>
    <w:rsid w:val="00EB78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78BF"/>
  </w:style>
  <w:style w:type="paragraph" w:styleId="Footer">
    <w:name w:val="footer"/>
    <w:basedOn w:val="Normal"/>
    <w:link w:val="FooterChar"/>
    <w:uiPriority w:val="99"/>
    <w:unhideWhenUsed/>
    <w:rsid w:val="00EB78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7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092065">
      <w:bodyDiv w:val="1"/>
      <w:marLeft w:val="0"/>
      <w:marRight w:val="0"/>
      <w:marTop w:val="0"/>
      <w:marBottom w:val="0"/>
      <w:divBdr>
        <w:top w:val="none" w:sz="0" w:space="0" w:color="auto"/>
        <w:left w:val="none" w:sz="0" w:space="0" w:color="auto"/>
        <w:bottom w:val="none" w:sz="0" w:space="0" w:color="auto"/>
        <w:right w:val="none" w:sz="0" w:space="0" w:color="auto"/>
      </w:divBdr>
      <w:divsChild>
        <w:div w:id="1639797083">
          <w:marLeft w:val="0"/>
          <w:marRight w:val="0"/>
          <w:marTop w:val="0"/>
          <w:marBottom w:val="0"/>
          <w:divBdr>
            <w:top w:val="none" w:sz="0" w:space="0" w:color="auto"/>
            <w:left w:val="none" w:sz="0" w:space="0" w:color="auto"/>
            <w:bottom w:val="none" w:sz="0" w:space="0" w:color="auto"/>
            <w:right w:val="none" w:sz="0" w:space="0" w:color="auto"/>
          </w:divBdr>
          <w:divsChild>
            <w:div w:id="1889757988">
              <w:marLeft w:val="0"/>
              <w:marRight w:val="0"/>
              <w:marTop w:val="0"/>
              <w:marBottom w:val="0"/>
              <w:divBdr>
                <w:top w:val="none" w:sz="0" w:space="0" w:color="auto"/>
                <w:left w:val="none" w:sz="0" w:space="0" w:color="auto"/>
                <w:bottom w:val="none" w:sz="0" w:space="0" w:color="auto"/>
                <w:right w:val="none" w:sz="0" w:space="0" w:color="auto"/>
              </w:divBdr>
              <w:divsChild>
                <w:div w:id="784509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417</Words>
  <Characters>2382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2026-03-18T07:15:00Z</dcterms:created>
  <dcterms:modified xsi:type="dcterms:W3CDTF">2026-10-23T03:21:00Z</dcterms:modified>
</cp:coreProperties>
</file>